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4" w:rsidRPr="00AA0740" w:rsidRDefault="00AA0740" w:rsidP="00A052F9">
      <w:pPr>
        <w:spacing w:after="0"/>
        <w:ind w:left="6379"/>
        <w:rPr>
          <w:b/>
          <w:lang w:val="ru-RU"/>
        </w:rPr>
      </w:pPr>
      <w:r>
        <w:rPr>
          <w:lang w:val="ru-RU"/>
        </w:rPr>
        <w:t xml:space="preserve">               </w:t>
      </w:r>
      <w:r w:rsidR="00B722BF" w:rsidRPr="00AA0740">
        <w:rPr>
          <w:b/>
          <w:lang w:val="ru-RU"/>
        </w:rPr>
        <w:t>Памятка</w:t>
      </w:r>
    </w:p>
    <w:p w:rsidR="00B722BF" w:rsidRDefault="00B722BF" w:rsidP="00A052F9">
      <w:pPr>
        <w:ind w:left="6379"/>
        <w:rPr>
          <w:lang w:val="ru-RU"/>
        </w:rPr>
      </w:pPr>
      <w:r>
        <w:rPr>
          <w:lang w:val="ru-RU"/>
        </w:rPr>
        <w:t xml:space="preserve">по </w:t>
      </w:r>
      <w:r w:rsidR="00A052F9">
        <w:rPr>
          <w:lang w:val="ru-RU"/>
        </w:rPr>
        <w:t>обращениям и заявлениям</w:t>
      </w:r>
      <w:r w:rsidR="00AA0740">
        <w:rPr>
          <w:lang w:val="ru-RU"/>
        </w:rPr>
        <w:t xml:space="preserve"> </w:t>
      </w:r>
    </w:p>
    <w:p w:rsidR="00AA0740" w:rsidRDefault="00AA0740" w:rsidP="00A052F9">
      <w:pPr>
        <w:ind w:left="6379"/>
        <w:rPr>
          <w:lang w:val="ru-RU"/>
        </w:rPr>
      </w:pPr>
    </w:p>
    <w:p w:rsidR="00A052F9" w:rsidRDefault="00A052F9" w:rsidP="00A052F9">
      <w:pPr>
        <w:rPr>
          <w:lang w:val="ru-RU"/>
        </w:rPr>
      </w:pPr>
      <w:r>
        <w:rPr>
          <w:lang w:val="ru-RU"/>
        </w:rPr>
        <w:t xml:space="preserve">                         В Ы П И С К А    И З    </w:t>
      </w:r>
      <w:proofErr w:type="spellStart"/>
      <w:proofErr w:type="gramStart"/>
      <w:r>
        <w:rPr>
          <w:lang w:val="ru-RU"/>
        </w:rPr>
        <w:t>З</w:t>
      </w:r>
      <w:proofErr w:type="spellEnd"/>
      <w:proofErr w:type="gramEnd"/>
      <w:r>
        <w:rPr>
          <w:lang w:val="ru-RU"/>
        </w:rPr>
        <w:t xml:space="preserve"> А К О Н А     Л Н Р </w:t>
      </w:r>
    </w:p>
    <w:p w:rsidR="00A052F9" w:rsidRDefault="00A052F9" w:rsidP="00A052F9">
      <w:pPr>
        <w:rPr>
          <w:b/>
          <w:sz w:val="32"/>
          <w:szCs w:val="32"/>
          <w:lang w:val="ru-RU"/>
        </w:rPr>
      </w:pPr>
      <w:r>
        <w:rPr>
          <w:b/>
          <w:lang w:val="ru-RU"/>
        </w:rPr>
        <w:t xml:space="preserve">                                          «</w:t>
      </w:r>
      <w:r w:rsidRPr="00A052F9">
        <w:rPr>
          <w:b/>
          <w:sz w:val="32"/>
          <w:szCs w:val="32"/>
          <w:lang w:val="ru-RU"/>
        </w:rPr>
        <w:t>Об обращениях граждан</w:t>
      </w:r>
      <w:r>
        <w:rPr>
          <w:b/>
          <w:sz w:val="32"/>
          <w:szCs w:val="32"/>
          <w:lang w:val="ru-RU"/>
        </w:rPr>
        <w:t>»</w:t>
      </w:r>
    </w:p>
    <w:p w:rsidR="00A052F9" w:rsidRPr="00A052F9" w:rsidRDefault="00A052F9" w:rsidP="00A052F9">
      <w:pPr>
        <w:rPr>
          <w:sz w:val="32"/>
          <w:szCs w:val="32"/>
          <w:lang w:val="ru-RU"/>
        </w:rPr>
      </w:pPr>
    </w:p>
    <w:p w:rsidR="00280550" w:rsidRDefault="00280550" w:rsidP="00280550">
      <w:pPr>
        <w:rPr>
          <w:lang w:val="ru-RU"/>
        </w:rPr>
      </w:pPr>
      <w:r w:rsidRPr="00EB6C42">
        <w:rPr>
          <w:b/>
          <w:lang w:val="ru-RU"/>
        </w:rPr>
        <w:t>Статья 3.</w:t>
      </w:r>
      <w:r w:rsidRPr="005D78FE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52419F">
        <w:rPr>
          <w:b/>
          <w:lang w:val="ru-RU"/>
        </w:rPr>
        <w:t>Основные термины, употребляемые в настоящем Законе</w:t>
      </w:r>
      <w:r>
        <w:rPr>
          <w:lang w:val="ru-RU"/>
        </w:rPr>
        <w:t>:</w:t>
      </w:r>
    </w:p>
    <w:p w:rsidR="00280550" w:rsidRDefault="00280550" w:rsidP="00280550">
      <w:pPr>
        <w:rPr>
          <w:lang w:val="ru-RU"/>
        </w:rPr>
      </w:pPr>
      <w:r>
        <w:rPr>
          <w:lang w:val="ru-RU"/>
        </w:rPr>
        <w:t xml:space="preserve">      </w:t>
      </w:r>
      <w:r w:rsidRPr="00084F0A">
        <w:rPr>
          <w:b/>
          <w:lang w:val="ru-RU"/>
        </w:rPr>
        <w:t xml:space="preserve"> </w:t>
      </w:r>
      <w:proofErr w:type="gramStart"/>
      <w:r w:rsidRPr="00084F0A">
        <w:rPr>
          <w:b/>
          <w:lang w:val="ru-RU"/>
        </w:rPr>
        <w:t>Заявление</w:t>
      </w:r>
      <w:r w:rsidRPr="005D78FE">
        <w:rPr>
          <w:lang w:val="ru-RU"/>
        </w:rPr>
        <w:t xml:space="preserve"> (ходатайство) - обращение граждан с просьбой о содействии реализации закрепленных Конституцией и действующим законодательством их прав и интересов или сообщение о нарушении действующего законодательства либо недостатках в деятельности предприятий, учреждений, организаций независимо от форм собственности, народных депутатов Луганской Народной Республики, депутатов местных советов, должностных лиц, а также высказывание мнения относительно улучшения их деятельности. </w:t>
      </w:r>
      <w:proofErr w:type="gramEnd"/>
    </w:p>
    <w:p w:rsidR="00280550" w:rsidRDefault="00280550" w:rsidP="00280550">
      <w:pPr>
        <w:rPr>
          <w:lang w:val="ru-RU"/>
        </w:rPr>
      </w:pPr>
      <w:r w:rsidRPr="00084F0A">
        <w:rPr>
          <w:b/>
          <w:lang w:val="ru-RU"/>
        </w:rPr>
        <w:t xml:space="preserve">      Ходатайство</w:t>
      </w:r>
      <w:r w:rsidRPr="005D78FE">
        <w:rPr>
          <w:lang w:val="ru-RU"/>
        </w:rPr>
        <w:t xml:space="preserve"> - письменное обращение с просьбой о признании за лицом соответствующего статуса, прав либо свобод и </w:t>
      </w:r>
      <w:r>
        <w:rPr>
          <w:lang w:val="ru-RU"/>
        </w:rPr>
        <w:t xml:space="preserve"> </w:t>
      </w:r>
      <w:r w:rsidRPr="005D78FE">
        <w:rPr>
          <w:lang w:val="ru-RU"/>
        </w:rPr>
        <w:t xml:space="preserve">т.п. </w:t>
      </w:r>
    </w:p>
    <w:p w:rsidR="00280550" w:rsidRDefault="00280550" w:rsidP="00280550">
      <w:pPr>
        <w:rPr>
          <w:lang w:val="ru-RU"/>
        </w:rPr>
      </w:pPr>
      <w:r>
        <w:rPr>
          <w:lang w:val="ru-RU"/>
        </w:rPr>
        <w:t xml:space="preserve">     </w:t>
      </w:r>
      <w:r w:rsidRPr="00084F0A">
        <w:rPr>
          <w:b/>
          <w:lang w:val="ru-RU"/>
        </w:rPr>
        <w:t xml:space="preserve"> Жалоба</w:t>
      </w:r>
      <w:r w:rsidRPr="005D78FE">
        <w:rPr>
          <w:lang w:val="ru-RU"/>
        </w:rPr>
        <w:t xml:space="preserve"> - обращение с требованием о восстановлении прав и защите законных интересов граждан, нарушенных действиями (бездействием), решениями государственных органов, органов местного самоуправления, предприятий, учреждений, организаций, объединений граждан, должностных лиц. </w:t>
      </w:r>
    </w:p>
    <w:p w:rsidR="00135F7A" w:rsidRDefault="00135F7A" w:rsidP="00135F7A">
      <w:pPr>
        <w:rPr>
          <w:lang w:val="ru-RU"/>
        </w:rPr>
      </w:pPr>
      <w:r w:rsidRPr="00EB6C42">
        <w:rPr>
          <w:b/>
          <w:lang w:val="ru-RU"/>
        </w:rPr>
        <w:t>Статья 4.</w:t>
      </w:r>
      <w:r w:rsidRPr="005D78FE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084F0A">
        <w:rPr>
          <w:b/>
          <w:lang w:val="ru-RU"/>
        </w:rPr>
        <w:t>Решения, действия (бездействие), которые могут быть обжалованы</w:t>
      </w:r>
      <w:r w:rsidRPr="005D78FE">
        <w:rPr>
          <w:lang w:val="ru-RU"/>
        </w:rPr>
        <w:t xml:space="preserve"> </w:t>
      </w:r>
    </w:p>
    <w:p w:rsidR="00135F7A" w:rsidRPr="00135F7A" w:rsidRDefault="00135F7A" w:rsidP="00135F7A">
      <w:pPr>
        <w:rPr>
          <w:lang w:val="ru-RU"/>
        </w:rPr>
      </w:pPr>
      <w:r w:rsidRPr="005D78FE">
        <w:rPr>
          <w:lang w:val="ru-RU"/>
        </w:rPr>
        <w:t xml:space="preserve">Решения, действия (бездействие) в сфере управленческой деятельности могут быть обжалованы в случаях, когда: нарушены права и законные интересы либо свободы гражданина (группы граждан); созданы препятствия для осуществления гражданином его прав и законных интересов либо свобод; незаконно возложены на гражданина какие-либо обязанности или он незаконно привлечен к ответственности. </w:t>
      </w:r>
    </w:p>
    <w:p w:rsidR="00135F7A" w:rsidRDefault="00135F7A" w:rsidP="00135F7A">
      <w:pPr>
        <w:rPr>
          <w:lang w:val="ru-RU"/>
        </w:rPr>
      </w:pPr>
      <w:r w:rsidRPr="00EB6C42">
        <w:rPr>
          <w:b/>
          <w:lang w:val="ru-RU"/>
        </w:rPr>
        <w:t>Статья 5</w:t>
      </w:r>
      <w:r w:rsidRPr="005D78FE">
        <w:rPr>
          <w:lang w:val="ru-RU"/>
        </w:rPr>
        <w:t xml:space="preserve">. </w:t>
      </w:r>
      <w:r>
        <w:rPr>
          <w:lang w:val="ru-RU"/>
        </w:rPr>
        <w:t xml:space="preserve">   </w:t>
      </w:r>
      <w:r w:rsidRPr="00084F0A">
        <w:rPr>
          <w:b/>
          <w:lang w:val="ru-RU"/>
        </w:rPr>
        <w:t>Требования к обращению</w:t>
      </w:r>
      <w:r w:rsidRPr="005D78FE">
        <w:rPr>
          <w:lang w:val="ru-RU"/>
        </w:rPr>
        <w:t xml:space="preserve"> </w:t>
      </w:r>
    </w:p>
    <w:p w:rsidR="00135F7A" w:rsidRDefault="00135F7A" w:rsidP="00135F7A">
      <w:pPr>
        <w:rPr>
          <w:lang w:val="ru-RU"/>
        </w:rPr>
      </w:pPr>
      <w:r w:rsidRPr="005D78FE">
        <w:rPr>
          <w:lang w:val="ru-RU"/>
        </w:rPr>
        <w:t xml:space="preserve">Обращения адресуются органам государственной власти и местного самоуправления, предприятиям, учреждениям, организациям независимо от форм </w:t>
      </w:r>
      <w:r w:rsidRPr="005D78FE">
        <w:rPr>
          <w:lang w:val="ru-RU"/>
        </w:rPr>
        <w:lastRenderedPageBreak/>
        <w:t xml:space="preserve">собственности, объединениям граждан или должностным лицам, к полномочиям которых относится решение поставленных в обращениях вопросов. </w:t>
      </w:r>
    </w:p>
    <w:p w:rsidR="00135F7A" w:rsidRDefault="00135F7A" w:rsidP="00135F7A">
      <w:pPr>
        <w:rPr>
          <w:lang w:val="ru-RU"/>
        </w:rPr>
      </w:pPr>
      <w:r>
        <w:rPr>
          <w:lang w:val="ru-RU"/>
        </w:rPr>
        <w:t xml:space="preserve">   </w:t>
      </w:r>
      <w:r w:rsidRPr="005D78FE">
        <w:rPr>
          <w:lang w:val="ru-RU"/>
        </w:rPr>
        <w:t>В обращении должны быть указаны фамилия, имя, отчество, место жительства гражданина, изложена суть поставленного вопроса, замечания, предложения, заявления либо жалобы, просьбы либо требования.</w:t>
      </w:r>
    </w:p>
    <w:p w:rsidR="00135F7A" w:rsidRDefault="00135F7A" w:rsidP="00135F7A">
      <w:pPr>
        <w:rPr>
          <w:lang w:val="ru-RU"/>
        </w:rPr>
      </w:pPr>
      <w:r>
        <w:rPr>
          <w:lang w:val="ru-RU"/>
        </w:rPr>
        <w:t xml:space="preserve">    </w:t>
      </w:r>
      <w:proofErr w:type="gramStart"/>
      <w:r w:rsidRPr="005D78FE">
        <w:rPr>
          <w:lang w:val="ru-RU"/>
        </w:rPr>
        <w:t xml:space="preserve">Обращение может быть устным (изложенным гражданином и записанным должностным лицом на личном приеме) либо письменным, направленным почтой или переданным гражданином в соответствующий орган, учреждение лично либо через уполномоченное им лицо, если эти полномочия оформлены в соответствии с действующим законодательством. </w:t>
      </w:r>
      <w:proofErr w:type="gramEnd"/>
    </w:p>
    <w:p w:rsidR="00135F7A" w:rsidRDefault="00135F7A" w:rsidP="00135F7A">
      <w:pPr>
        <w:rPr>
          <w:lang w:val="ru-RU"/>
        </w:rPr>
      </w:pPr>
      <w:r>
        <w:rPr>
          <w:lang w:val="ru-RU"/>
        </w:rPr>
        <w:t xml:space="preserve">    </w:t>
      </w:r>
      <w:r w:rsidRPr="005D78FE">
        <w:rPr>
          <w:lang w:val="ru-RU"/>
        </w:rPr>
        <w:t xml:space="preserve">Обращение может быть подано как </w:t>
      </w:r>
      <w:r w:rsidRPr="00EB6C42">
        <w:rPr>
          <w:u w:val="single"/>
          <w:lang w:val="ru-RU"/>
        </w:rPr>
        <w:t>отдельным лицом</w:t>
      </w:r>
      <w:r w:rsidRPr="00E456F8">
        <w:rPr>
          <w:lang w:val="ru-RU"/>
        </w:rPr>
        <w:t xml:space="preserve">  (</w:t>
      </w:r>
      <w:r w:rsidRPr="00893C01">
        <w:rPr>
          <w:b/>
          <w:lang w:val="ru-RU"/>
        </w:rPr>
        <w:t>индивидуальное)</w:t>
      </w:r>
      <w:r w:rsidRPr="005D78FE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5D78FE">
        <w:rPr>
          <w:lang w:val="ru-RU"/>
        </w:rPr>
        <w:t xml:space="preserve">так и </w:t>
      </w:r>
      <w:r w:rsidRPr="00893C01">
        <w:rPr>
          <w:u w:val="single"/>
          <w:lang w:val="ru-RU"/>
        </w:rPr>
        <w:t>группой лиц</w:t>
      </w:r>
      <w:r w:rsidRPr="005D78F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B6C42">
        <w:rPr>
          <w:b/>
          <w:lang w:val="ru-RU"/>
        </w:rPr>
        <w:t>(коллективное</w:t>
      </w:r>
      <w:r w:rsidRPr="005D78FE">
        <w:rPr>
          <w:lang w:val="ru-RU"/>
        </w:rPr>
        <w:t xml:space="preserve">). </w:t>
      </w:r>
      <w:r>
        <w:rPr>
          <w:lang w:val="ru-RU"/>
        </w:rPr>
        <w:t xml:space="preserve"> </w:t>
      </w:r>
      <w:r w:rsidRPr="005D78FE">
        <w:rPr>
          <w:lang w:val="ru-RU"/>
        </w:rPr>
        <w:t xml:space="preserve">Письменное обращение </w:t>
      </w:r>
      <w:r>
        <w:rPr>
          <w:lang w:val="ru-RU"/>
        </w:rPr>
        <w:t xml:space="preserve"> </w:t>
      </w:r>
      <w:r w:rsidRPr="00893C01">
        <w:rPr>
          <w:u w:val="single"/>
          <w:lang w:val="ru-RU"/>
        </w:rPr>
        <w:t xml:space="preserve">должно быть подписано </w:t>
      </w:r>
      <w:r w:rsidRPr="00893C01">
        <w:rPr>
          <w:b/>
          <w:lang w:val="ru-RU"/>
        </w:rPr>
        <w:t xml:space="preserve">заявителем </w:t>
      </w:r>
      <w:r>
        <w:rPr>
          <w:b/>
          <w:lang w:val="ru-RU"/>
        </w:rPr>
        <w:t xml:space="preserve"> </w:t>
      </w:r>
      <w:r w:rsidRPr="00893C01">
        <w:rPr>
          <w:lang w:val="ru-RU"/>
        </w:rPr>
        <w:t xml:space="preserve">или </w:t>
      </w:r>
      <w:r>
        <w:rPr>
          <w:lang w:val="ru-RU"/>
        </w:rPr>
        <w:t xml:space="preserve"> </w:t>
      </w:r>
      <w:r w:rsidRPr="00893C01">
        <w:rPr>
          <w:b/>
          <w:lang w:val="ru-RU"/>
        </w:rPr>
        <w:t>заявителями</w:t>
      </w:r>
      <w:r w:rsidRPr="005D78FE">
        <w:rPr>
          <w:lang w:val="ru-RU"/>
        </w:rPr>
        <w:t xml:space="preserve">, с указанием даты. </w:t>
      </w:r>
    </w:p>
    <w:p w:rsidR="00135F7A" w:rsidRDefault="00135F7A" w:rsidP="00135F7A">
      <w:pPr>
        <w:rPr>
          <w:lang w:val="ru-RU"/>
        </w:rPr>
      </w:pPr>
      <w:r w:rsidRPr="005D78FE">
        <w:rPr>
          <w:lang w:val="ru-RU"/>
        </w:rPr>
        <w:t xml:space="preserve">Обращение, оформленное без соблюдения этих требований, </w:t>
      </w:r>
      <w:r w:rsidRPr="00E456F8">
        <w:rPr>
          <w:b/>
          <w:lang w:val="ru-RU"/>
        </w:rPr>
        <w:t>возвращается</w:t>
      </w:r>
      <w:r w:rsidRPr="005D78FE">
        <w:rPr>
          <w:lang w:val="ru-RU"/>
        </w:rPr>
        <w:t xml:space="preserve"> заявителю с соответствующими разъяснениями </w:t>
      </w:r>
      <w:r w:rsidRPr="00E456F8">
        <w:rPr>
          <w:b/>
          <w:lang w:val="ru-RU"/>
        </w:rPr>
        <w:t>не позднее чем через десять дней</w:t>
      </w:r>
      <w:r w:rsidRPr="005D78FE">
        <w:rPr>
          <w:lang w:val="ru-RU"/>
        </w:rPr>
        <w:t xml:space="preserve"> со дня его поступления, кроме случаев, предусмотренных частью первой статьи 7 настоящего Закона.</w:t>
      </w:r>
    </w:p>
    <w:p w:rsidR="00382848" w:rsidRDefault="00382848" w:rsidP="00382848">
      <w:pPr>
        <w:rPr>
          <w:lang w:val="ru-RU"/>
        </w:rPr>
      </w:pPr>
      <w:r w:rsidRPr="00EB6C42">
        <w:rPr>
          <w:b/>
          <w:lang w:val="ru-RU"/>
        </w:rPr>
        <w:t>Статья 7.</w:t>
      </w:r>
      <w:r w:rsidRPr="005D78FE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E456F8">
        <w:rPr>
          <w:b/>
          <w:lang w:val="ru-RU"/>
        </w:rPr>
        <w:t>Запрещение отказа в принятии и рассмотрении обращения</w:t>
      </w:r>
      <w:r w:rsidRPr="005D78FE">
        <w:rPr>
          <w:lang w:val="ru-RU"/>
        </w:rPr>
        <w:t xml:space="preserve"> </w:t>
      </w:r>
    </w:p>
    <w:p w:rsidR="00382848" w:rsidRDefault="00382848" w:rsidP="00382848">
      <w:pPr>
        <w:rPr>
          <w:lang w:val="ru-RU"/>
        </w:rPr>
      </w:pPr>
      <w:r>
        <w:rPr>
          <w:lang w:val="ru-RU"/>
        </w:rPr>
        <w:t xml:space="preserve">   </w:t>
      </w:r>
      <w:r w:rsidRPr="005D78FE">
        <w:rPr>
          <w:lang w:val="ru-RU"/>
        </w:rPr>
        <w:t xml:space="preserve">Обращения, оформленные </w:t>
      </w:r>
      <w:r w:rsidRPr="00382848">
        <w:rPr>
          <w:u w:val="single"/>
          <w:lang w:val="ru-RU"/>
        </w:rPr>
        <w:t>надлежащим</w:t>
      </w:r>
      <w:r w:rsidRPr="005D78FE">
        <w:rPr>
          <w:lang w:val="ru-RU"/>
        </w:rPr>
        <w:t xml:space="preserve"> образом и поданные в установленном порядке, подлежат </w:t>
      </w:r>
      <w:r w:rsidRPr="00084294">
        <w:rPr>
          <w:u w:val="single"/>
          <w:lang w:val="ru-RU"/>
        </w:rPr>
        <w:t>обязательному</w:t>
      </w:r>
      <w:r w:rsidRPr="005D78FE">
        <w:rPr>
          <w:lang w:val="ru-RU"/>
        </w:rPr>
        <w:t xml:space="preserve"> принятию и рассмотрению. </w:t>
      </w:r>
    </w:p>
    <w:p w:rsidR="00382848" w:rsidRDefault="00382848" w:rsidP="00382848">
      <w:pPr>
        <w:rPr>
          <w:lang w:val="ru-RU"/>
        </w:rPr>
      </w:pPr>
      <w:proofErr w:type="gramStart"/>
      <w:r w:rsidRPr="005D78FE">
        <w:rPr>
          <w:lang w:val="ru-RU"/>
        </w:rPr>
        <w:t xml:space="preserve">Если вопросы, поставленные в полученном органом государственной власти, местного самоуправления, предприятиями, учреждениями, организациями, независимо от форм собственности, объединениями граждан или должностными лицами обращении, не входят в их полномочия, но в срок </w:t>
      </w:r>
      <w:r w:rsidRPr="00382848">
        <w:rPr>
          <w:u w:val="single"/>
          <w:lang w:val="ru-RU"/>
        </w:rPr>
        <w:t xml:space="preserve">не более пяти </w:t>
      </w:r>
      <w:r w:rsidRPr="005D78FE">
        <w:rPr>
          <w:lang w:val="ru-RU"/>
        </w:rPr>
        <w:t xml:space="preserve">дней пересылается ими по принадлежности соответствующему органу или должностному лицу, о чем сообщается гражданину, подавшему обращение. </w:t>
      </w:r>
      <w:proofErr w:type="gramEnd"/>
    </w:p>
    <w:p w:rsidR="00382848" w:rsidRPr="00382848" w:rsidRDefault="00382848" w:rsidP="00382848">
      <w:pPr>
        <w:rPr>
          <w:u w:val="single"/>
          <w:lang w:val="ru-RU"/>
        </w:rPr>
      </w:pPr>
      <w:r w:rsidRPr="00382848">
        <w:rPr>
          <w:u w:val="single"/>
          <w:lang w:val="ru-RU"/>
        </w:rPr>
        <w:t xml:space="preserve">В случае если обращение не содержит данных, необходимых для принятия обоснованного решения органом или должностным лицом, оно в тот же срок возвращается гражданину с соответствующими разъяснениями. </w:t>
      </w:r>
    </w:p>
    <w:p w:rsidR="00382848" w:rsidRDefault="00382848" w:rsidP="00382848">
      <w:pPr>
        <w:rPr>
          <w:lang w:val="ru-RU"/>
        </w:rPr>
      </w:pPr>
      <w:r w:rsidRPr="005D78FE">
        <w:rPr>
          <w:lang w:val="ru-RU"/>
        </w:rPr>
        <w:t>Запрещается направлять жалобы граждан для рассмотрения тем органам или должностным лицам, действия либо решения которых обжалуются.</w:t>
      </w:r>
    </w:p>
    <w:p w:rsidR="00A052F9" w:rsidRDefault="00A052F9">
      <w:pPr>
        <w:rPr>
          <w:sz w:val="32"/>
          <w:szCs w:val="32"/>
          <w:lang w:val="ru-RU"/>
        </w:rPr>
      </w:pPr>
    </w:p>
    <w:p w:rsidR="00F974D7" w:rsidRPr="0052419F" w:rsidRDefault="00F974D7" w:rsidP="00F974D7">
      <w:pPr>
        <w:rPr>
          <w:b/>
          <w:lang w:val="ru-RU"/>
        </w:rPr>
      </w:pPr>
      <w:r w:rsidRPr="00AB3653">
        <w:rPr>
          <w:b/>
          <w:lang w:val="ru-RU"/>
        </w:rPr>
        <w:lastRenderedPageBreak/>
        <w:t>Статья 8.</w:t>
      </w:r>
      <w:r>
        <w:rPr>
          <w:b/>
          <w:lang w:val="ru-RU"/>
        </w:rPr>
        <w:t xml:space="preserve"> </w:t>
      </w:r>
      <w:r w:rsidRPr="005D78FE">
        <w:rPr>
          <w:lang w:val="ru-RU"/>
        </w:rPr>
        <w:t xml:space="preserve"> </w:t>
      </w:r>
      <w:r w:rsidRPr="0052419F">
        <w:rPr>
          <w:b/>
          <w:lang w:val="ru-RU"/>
        </w:rPr>
        <w:t xml:space="preserve">Обращения, не подлежащие рассмотрению и решению </w:t>
      </w:r>
    </w:p>
    <w:p w:rsidR="00F974D7" w:rsidRDefault="00F974D7" w:rsidP="00F974D7">
      <w:pPr>
        <w:rPr>
          <w:lang w:val="ru-RU"/>
        </w:rPr>
      </w:pPr>
      <w:r>
        <w:rPr>
          <w:lang w:val="ru-RU"/>
        </w:rPr>
        <w:t xml:space="preserve">  </w:t>
      </w:r>
      <w:r w:rsidRPr="005D78FE">
        <w:rPr>
          <w:lang w:val="ru-RU"/>
        </w:rPr>
        <w:t>Письменное обращение без указания места жительства</w:t>
      </w:r>
      <w:r w:rsidRPr="00084294">
        <w:rPr>
          <w:b/>
          <w:lang w:val="ru-RU"/>
        </w:rPr>
        <w:t>, не подписанное автором</w:t>
      </w:r>
      <w:r w:rsidRPr="005D78FE">
        <w:rPr>
          <w:lang w:val="ru-RU"/>
        </w:rPr>
        <w:t xml:space="preserve"> </w:t>
      </w:r>
      <w:r w:rsidRPr="00084294">
        <w:rPr>
          <w:b/>
          <w:lang w:val="ru-RU"/>
        </w:rPr>
        <w:t>(авторами),</w:t>
      </w:r>
      <w:r w:rsidRPr="005D78FE">
        <w:rPr>
          <w:lang w:val="ru-RU"/>
        </w:rPr>
        <w:t xml:space="preserve"> а также такое, по которому невозможно установить авторство, признается анонимным и </w:t>
      </w:r>
      <w:r w:rsidRPr="00084294">
        <w:rPr>
          <w:b/>
          <w:lang w:val="ru-RU"/>
        </w:rPr>
        <w:t>рассмотрению не подлежит</w:t>
      </w:r>
      <w:r w:rsidRPr="005D78FE">
        <w:rPr>
          <w:lang w:val="ru-RU"/>
        </w:rPr>
        <w:t xml:space="preserve">. </w:t>
      </w:r>
    </w:p>
    <w:p w:rsidR="0062540E" w:rsidRPr="0052419F" w:rsidRDefault="0062540E" w:rsidP="0062540E">
      <w:pPr>
        <w:rPr>
          <w:b/>
          <w:lang w:val="ru-RU"/>
        </w:rPr>
      </w:pPr>
      <w:r w:rsidRPr="0006411C">
        <w:rPr>
          <w:b/>
          <w:lang w:val="ru-RU"/>
        </w:rPr>
        <w:t>Статья 20.</w:t>
      </w:r>
      <w:r w:rsidRPr="005D78FE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52419F">
        <w:rPr>
          <w:b/>
          <w:lang w:val="ru-RU"/>
        </w:rPr>
        <w:t xml:space="preserve">Срок рассмотрения обращений граждан </w:t>
      </w:r>
    </w:p>
    <w:p w:rsidR="00F746D8" w:rsidRPr="00A052F9" w:rsidRDefault="0062540E" w:rsidP="0062540E">
      <w:pPr>
        <w:rPr>
          <w:sz w:val="32"/>
          <w:szCs w:val="32"/>
          <w:lang w:val="ru-RU"/>
        </w:rPr>
      </w:pPr>
      <w:r w:rsidRPr="005D78FE">
        <w:rPr>
          <w:lang w:val="ru-RU"/>
        </w:rPr>
        <w:t xml:space="preserve">Обращения рассматриваются и решаются в срок </w:t>
      </w:r>
      <w:r w:rsidRPr="0052419F">
        <w:rPr>
          <w:b/>
          <w:lang w:val="ru-RU"/>
        </w:rPr>
        <w:t>не более одного месяца</w:t>
      </w:r>
      <w:r w:rsidRPr="005D78FE">
        <w:rPr>
          <w:lang w:val="ru-RU"/>
        </w:rPr>
        <w:t xml:space="preserve"> со дня их поступления, а те, которые </w:t>
      </w:r>
      <w:r w:rsidRPr="005103D3">
        <w:rPr>
          <w:b/>
          <w:u w:val="single"/>
          <w:lang w:val="ru-RU"/>
        </w:rPr>
        <w:t xml:space="preserve">не </w:t>
      </w:r>
      <w:r w:rsidRPr="0052419F">
        <w:rPr>
          <w:u w:val="single"/>
          <w:lang w:val="ru-RU"/>
        </w:rPr>
        <w:t>нуждаются</w:t>
      </w:r>
      <w:r w:rsidRPr="005D78FE">
        <w:rPr>
          <w:lang w:val="ru-RU"/>
        </w:rPr>
        <w:t xml:space="preserve"> в дополнительном изучении, - </w:t>
      </w:r>
      <w:r w:rsidRPr="0052419F">
        <w:rPr>
          <w:b/>
          <w:lang w:val="ru-RU"/>
        </w:rPr>
        <w:t>безотлагательно,</w:t>
      </w:r>
      <w:r w:rsidRPr="005D78FE">
        <w:rPr>
          <w:lang w:val="ru-RU"/>
        </w:rPr>
        <w:t xml:space="preserve"> но </w:t>
      </w:r>
      <w:r w:rsidRPr="0052419F">
        <w:rPr>
          <w:b/>
          <w:lang w:val="ru-RU"/>
        </w:rPr>
        <w:t>не позднее десяти дней</w:t>
      </w:r>
      <w:r w:rsidRPr="005D78FE">
        <w:rPr>
          <w:lang w:val="ru-RU"/>
        </w:rPr>
        <w:t xml:space="preserve"> со дня их получения. Если в месячный срок решить поставленные в обращении вопросы невозможно, руководитель соответствующего органа, предприятия, учреждения, организации или его заместитель устанавливают необходимый срок для его рассмотрения, о чем сообщается подавшему обращение лицу. При этом общий срок решения вопросов, поставленных в обращении, не может превышать </w:t>
      </w:r>
      <w:r w:rsidRPr="0052419F">
        <w:rPr>
          <w:b/>
          <w:lang w:val="ru-RU"/>
        </w:rPr>
        <w:t>сорока пяти дней</w:t>
      </w:r>
      <w:r w:rsidRPr="005D78FE">
        <w:rPr>
          <w:lang w:val="ru-RU"/>
        </w:rPr>
        <w:t>. По обоснованному письменному требованию гражданина срок рассмотрения может быть сокращен от установленного настоящей статьей срока. Обращения граждан, имеющих установленные законодательством льготы, рассматриваются в первоочередном порядке.</w:t>
      </w:r>
    </w:p>
    <w:sectPr w:rsidR="00F746D8" w:rsidRPr="00A052F9" w:rsidSect="003E179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2BF"/>
    <w:rsid w:val="00135F7A"/>
    <w:rsid w:val="00280550"/>
    <w:rsid w:val="00382848"/>
    <w:rsid w:val="003E1794"/>
    <w:rsid w:val="00476EE4"/>
    <w:rsid w:val="005103D3"/>
    <w:rsid w:val="0062540E"/>
    <w:rsid w:val="00A052F9"/>
    <w:rsid w:val="00AA0740"/>
    <w:rsid w:val="00B722BF"/>
    <w:rsid w:val="00CF3BF5"/>
    <w:rsid w:val="00F746D8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2015-06-19T11:00:00Z</dcterms:created>
  <dcterms:modified xsi:type="dcterms:W3CDTF">2015-06-23T10:49:00Z</dcterms:modified>
</cp:coreProperties>
</file>